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A80E"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lang w:val="en-US"/>
        </w:rPr>
      </w:pPr>
      <w:r w:rsidRPr="00BF1972">
        <w:rPr>
          <w:rFonts w:ascii="Times New Roman" w:hAnsi="Times New Roman" w:cs="Times New Roman"/>
          <w:b/>
          <w:bCs/>
          <w:color w:val="000000"/>
          <w:lang w:val="en-US"/>
        </w:rPr>
        <w:t>RULES FOR COMPILING ABSTRACTS</w:t>
      </w:r>
    </w:p>
    <w:p w14:paraId="77421153"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3C9FA11A"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To send their abstract, Authors must use the attached form (.doc format).</w:t>
      </w:r>
    </w:p>
    <w:p w14:paraId="52F43757"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The form, once completed, must be sent as an email attachment to the address</w:t>
      </w:r>
    </w:p>
    <w:p w14:paraId="7DFBD6B9" w14:textId="14038A89"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 xml:space="preserve">veininvenice@gmail.com no later than </w:t>
      </w:r>
      <w:r w:rsidR="007F515F">
        <w:rPr>
          <w:rFonts w:ascii="Times New Roman" w:hAnsi="Times New Roman" w:cs="Times New Roman"/>
          <w:color w:val="000000"/>
          <w:lang w:val="en-US"/>
        </w:rPr>
        <w:t>March</w:t>
      </w:r>
      <w:r w:rsidRPr="00BF1972">
        <w:rPr>
          <w:rFonts w:ascii="Times New Roman" w:hAnsi="Times New Roman" w:cs="Times New Roman"/>
          <w:color w:val="000000"/>
          <w:lang w:val="en-US"/>
        </w:rPr>
        <w:t xml:space="preserve"> </w:t>
      </w:r>
      <w:r w:rsidR="007F515F">
        <w:rPr>
          <w:rFonts w:ascii="Times New Roman" w:hAnsi="Times New Roman" w:cs="Times New Roman"/>
          <w:color w:val="000000"/>
          <w:lang w:val="en-US"/>
        </w:rPr>
        <w:t>10</w:t>
      </w:r>
      <w:r w:rsidRPr="00BF1972">
        <w:rPr>
          <w:rFonts w:ascii="Times New Roman" w:hAnsi="Times New Roman" w:cs="Times New Roman"/>
          <w:color w:val="000000"/>
          <w:lang w:val="en-US"/>
        </w:rPr>
        <w:t>, 202</w:t>
      </w:r>
      <w:r w:rsidR="007F515F">
        <w:rPr>
          <w:rFonts w:ascii="Times New Roman" w:hAnsi="Times New Roman" w:cs="Times New Roman"/>
          <w:color w:val="000000"/>
          <w:lang w:val="en-US"/>
        </w:rPr>
        <w:t>5</w:t>
      </w:r>
      <w:r w:rsidRPr="00BF1972">
        <w:rPr>
          <w:rFonts w:ascii="Times New Roman" w:hAnsi="Times New Roman" w:cs="Times New Roman"/>
          <w:color w:val="000000"/>
          <w:lang w:val="en-US"/>
        </w:rPr>
        <w:t>.</w:t>
      </w:r>
    </w:p>
    <w:p w14:paraId="41697A68"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Only abstracts correctly completed and sent via email will be considered.</w:t>
      </w:r>
    </w:p>
    <w:p w14:paraId="40A4C398" w14:textId="77777777" w:rsid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0689C3B9" w14:textId="518D9BF4"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All original contributions on Phlebology topics will be accepted for evaluation and for this edition also original contributions relating to Augmented and/or Virtual Reality experiences in the vascular field, new devices, Information Communication Technology innovation.</w:t>
      </w:r>
    </w:p>
    <w:p w14:paraId="6E263ECF"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The Author will receive an email confirming receipt.</w:t>
      </w:r>
    </w:p>
    <w:p w14:paraId="4C448AA7"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7C880174"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Instructions for writing the text</w:t>
      </w:r>
    </w:p>
    <w:p w14:paraId="08ACC8B6"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 The works must be written in English.</w:t>
      </w:r>
    </w:p>
    <w:p w14:paraId="679CB479"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 The title of the abstract must be in CAPITAL LETTERS</w:t>
      </w:r>
    </w:p>
    <w:p w14:paraId="01C4754E" w14:textId="77777777" w:rsid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 The surname(s) of the Author(s) must be preceded by the initial of the name without periods; omit the titles</w:t>
      </w:r>
    </w:p>
    <w:p w14:paraId="483F8DB9" w14:textId="77777777" w:rsid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 Double spacing</w:t>
      </w:r>
    </w:p>
    <w:p w14:paraId="57437287" w14:textId="7DC37F4F" w:rsidR="00F43DD4" w:rsidRDefault="000C42FC"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w:t>
      </w:r>
      <w:r>
        <w:rPr>
          <w:rFonts w:ascii="Times New Roman" w:hAnsi="Times New Roman" w:cs="Times New Roman"/>
          <w:color w:val="000000"/>
          <w:lang w:val="en-US"/>
        </w:rPr>
        <w:t xml:space="preserve"> </w:t>
      </w:r>
      <w:r w:rsidRPr="00F43DD4">
        <w:rPr>
          <w:rFonts w:ascii="Times New Roman" w:hAnsi="Times New Roman" w:cs="Times New Roman"/>
          <w:color w:val="000000"/>
          <w:lang w:val="en-US"/>
        </w:rPr>
        <w:t xml:space="preserve">The total length of the abstract should be max. </w:t>
      </w:r>
      <w:r>
        <w:rPr>
          <w:rFonts w:ascii="Times New Roman" w:hAnsi="Times New Roman" w:cs="Times New Roman"/>
          <w:color w:val="000000"/>
          <w:lang w:val="en-US"/>
        </w:rPr>
        <w:t>3</w:t>
      </w:r>
      <w:r w:rsidRPr="00F43DD4">
        <w:rPr>
          <w:rFonts w:ascii="Times New Roman" w:hAnsi="Times New Roman" w:cs="Times New Roman"/>
          <w:color w:val="000000"/>
          <w:lang w:val="en-US"/>
        </w:rPr>
        <w:t>00 words.</w:t>
      </w:r>
    </w:p>
    <w:p w14:paraId="16378641" w14:textId="77777777" w:rsidR="000C42FC" w:rsidRDefault="000C42FC"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68D4E1AA" w14:textId="492CD064"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 xml:space="preserve"> Setting up the abstract:</w:t>
      </w:r>
    </w:p>
    <w:p w14:paraId="1024A370"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F43DD4">
        <w:rPr>
          <w:rFonts w:ascii="Times New Roman" w:hAnsi="Times New Roman" w:cs="Times New Roman"/>
          <w:color w:val="000000"/>
          <w:lang w:val="en-US"/>
        </w:rPr>
        <w:t>The following format must be followed:</w:t>
      </w:r>
    </w:p>
    <w:p w14:paraId="689EA932" w14:textId="77777777" w:rsidR="00F43DD4" w:rsidRPr="00F43DD4" w:rsidRDefault="00F43DD4" w:rsidP="00A70896">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F43DD4">
        <w:rPr>
          <w:rFonts w:ascii="Times New Roman" w:hAnsi="Times New Roman" w:cs="Times New Roman"/>
          <w:b/>
          <w:bCs/>
          <w:color w:val="000000"/>
          <w:lang w:val="en-US"/>
        </w:rPr>
        <w:t>Introduction</w:t>
      </w:r>
      <w:r w:rsidRPr="00F43DD4">
        <w:rPr>
          <w:rFonts w:ascii="Times New Roman" w:hAnsi="Times New Roman" w:cs="Times New Roman"/>
          <w:color w:val="000000"/>
          <w:lang w:val="en-US"/>
        </w:rPr>
        <w:t xml:space="preserve"> The introduction should be a brief section designed to inform of the relevance of the research and include a short history of relevant background that leads to a statement of the problem that is being addressed.</w:t>
      </w:r>
    </w:p>
    <w:p w14:paraId="29CDD522" w14:textId="77777777" w:rsidR="00F43DD4" w:rsidRPr="00F43DD4" w:rsidRDefault="00F43DD4" w:rsidP="00A70896">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F43DD4">
        <w:rPr>
          <w:rFonts w:ascii="Times New Roman" w:hAnsi="Times New Roman" w:cs="Times New Roman"/>
          <w:b/>
          <w:bCs/>
          <w:color w:val="000000"/>
          <w:lang w:val="en-US"/>
        </w:rPr>
        <w:t>Methods</w:t>
      </w:r>
      <w:r w:rsidRPr="00F43DD4">
        <w:rPr>
          <w:rFonts w:ascii="Times New Roman" w:hAnsi="Times New Roman" w:cs="Times New Roman"/>
          <w:color w:val="000000"/>
          <w:lang w:val="en-US"/>
        </w:rPr>
        <w:t xml:space="preserve">       The methods section should contain sufficient information to be able to understand the experimental design, the analytical techniques and the statistics used in the study.</w:t>
      </w:r>
    </w:p>
    <w:p w14:paraId="58763764" w14:textId="74FEB65B" w:rsidR="00F43DD4" w:rsidRPr="00F43DD4" w:rsidRDefault="00F43DD4" w:rsidP="00A70896">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F43DD4">
        <w:rPr>
          <w:rFonts w:ascii="Times New Roman" w:hAnsi="Times New Roman" w:cs="Times New Roman"/>
          <w:b/>
          <w:bCs/>
          <w:color w:val="000000"/>
          <w:lang w:val="en-US"/>
        </w:rPr>
        <w:t>Results</w:t>
      </w:r>
      <w:r w:rsidRPr="00F43DD4">
        <w:rPr>
          <w:rFonts w:ascii="Times New Roman" w:hAnsi="Times New Roman" w:cs="Times New Roman"/>
          <w:color w:val="000000"/>
          <w:lang w:val="en-US"/>
        </w:rPr>
        <w:t xml:space="preserve">          The results section describes but does not interpret. </w:t>
      </w:r>
    </w:p>
    <w:p w14:paraId="4A37E074" w14:textId="1317408E" w:rsidR="00F43DD4" w:rsidRPr="00F43DD4" w:rsidRDefault="00F43DD4" w:rsidP="00A70896">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F43DD4">
        <w:rPr>
          <w:rFonts w:ascii="Times New Roman" w:hAnsi="Times New Roman" w:cs="Times New Roman"/>
          <w:b/>
          <w:bCs/>
          <w:color w:val="000000"/>
          <w:lang w:val="en-US"/>
        </w:rPr>
        <w:t>Conclusion</w:t>
      </w:r>
      <w:r w:rsidRPr="00F43DD4">
        <w:rPr>
          <w:rFonts w:ascii="Times New Roman" w:hAnsi="Times New Roman" w:cs="Times New Roman"/>
          <w:color w:val="000000"/>
          <w:lang w:val="en-US"/>
        </w:rPr>
        <w:t xml:space="preserve">   The conclusions section should provide only conclusion of the study directly supported by the results, along with implications for clinical practice.</w:t>
      </w:r>
    </w:p>
    <w:p w14:paraId="5CAA95E9"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F43DD4">
        <w:rPr>
          <w:rFonts w:ascii="Times New Roman" w:hAnsi="Times New Roman" w:cs="Times New Roman"/>
          <w:color w:val="000000"/>
          <w:lang w:val="en-US"/>
        </w:rPr>
        <w:t>NOTE:  the “Case Reports” will need to follow a different structure, namely: Introduction, Case Description, Discussion</w:t>
      </w:r>
    </w:p>
    <w:p w14:paraId="3819FF14" w14:textId="4FF804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05758373" w14:textId="692CEA3A" w:rsidR="00BF1972" w:rsidRPr="00BF1972"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F43DD4">
        <w:rPr>
          <w:rFonts w:ascii="Times New Roman" w:hAnsi="Times New Roman" w:cs="Times New Roman"/>
          <w:color w:val="000000"/>
          <w:lang w:val="en-US"/>
        </w:rPr>
        <w:t xml:space="preserve">References are allowed and are not included in the overall count of words of the abstract. </w:t>
      </w:r>
    </w:p>
    <w:p w14:paraId="2B99C940"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45CA5C80"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Evaluation, acceptance and presentation</w:t>
      </w:r>
    </w:p>
    <w:p w14:paraId="7F4B7E30"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The Board of Directors of the Vein in Venice Symposium will evaluate each work submitted. The best 5 abstracts will be selected and can be presented at the Symposium as oral communication.</w:t>
      </w:r>
    </w:p>
    <w:p w14:paraId="1ECEDAC2" w14:textId="0E34FE50"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r w:rsidRPr="00BF1972">
        <w:rPr>
          <w:rFonts w:ascii="Times New Roman" w:hAnsi="Times New Roman" w:cs="Times New Roman"/>
          <w:color w:val="000000"/>
          <w:lang w:val="en-US"/>
        </w:rPr>
        <w:t>The authors of the accepted abstracts will receive an email sent by the Secretariat to the address indicated in the "Presenter email address" field. The presenting doctor will then be sent more information relating to oral communication.</w:t>
      </w:r>
    </w:p>
    <w:p w14:paraId="3B41AE71"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349EC626"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73980968"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66A6361C" w14:textId="77777777" w:rsid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70D20B34" w14:textId="77777777" w:rsidR="00D8765A" w:rsidRDefault="00D8765A"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1A09117E" w14:textId="77777777" w:rsidR="00A70896" w:rsidRDefault="00A70896"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6628A0D4" w14:textId="77777777" w:rsidR="000C42FC" w:rsidRDefault="000C42FC"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5F2C618B" w14:textId="77777777" w:rsidR="00D8765A" w:rsidRPr="00BF1972" w:rsidRDefault="00D8765A"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59A32C04" w14:textId="77777777" w:rsid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0A647D6F" w14:textId="77777777" w:rsidR="00F43DD4" w:rsidRPr="00BF1972"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US"/>
        </w:rPr>
      </w:pPr>
    </w:p>
    <w:p w14:paraId="264456F6" w14:textId="1F820269"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rPr>
      </w:pPr>
      <w:r w:rsidRPr="00BF1972">
        <w:rPr>
          <w:rFonts w:ascii="Times New Roman" w:hAnsi="Times New Roman" w:cs="Times New Roman"/>
          <w:b/>
          <w:bCs/>
          <w:color w:val="000000"/>
        </w:rPr>
        <w:lastRenderedPageBreak/>
        <w:t>NORME PER LA COMPILAZIONE DEGLI ABSTRACT</w:t>
      </w:r>
    </w:p>
    <w:p w14:paraId="783A6414"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26C8D477" w14:textId="14861E05"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BF1972">
        <w:rPr>
          <w:rFonts w:ascii="Times New Roman" w:hAnsi="Times New Roman" w:cs="Times New Roman"/>
          <w:color w:val="000000"/>
        </w:rPr>
        <w:t>Per inviare il proprio abstract, gli Autori dovranno utilizzare il modulo allegato (formato .doc).</w:t>
      </w:r>
    </w:p>
    <w:p w14:paraId="018B9C72" w14:textId="77777777"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BF1972">
        <w:rPr>
          <w:rFonts w:ascii="Times New Roman" w:hAnsi="Times New Roman" w:cs="Times New Roman"/>
          <w:color w:val="000000"/>
        </w:rPr>
        <w:t>Il modulo, una volta compilato, dovrà̀ essere inviato come allegato e-mail all’indirizzo</w:t>
      </w:r>
    </w:p>
    <w:p w14:paraId="63FD7244" w14:textId="6FCCCE50"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BF1972">
        <w:rPr>
          <w:rFonts w:ascii="Times New Roman" w:hAnsi="Times New Roman" w:cs="Times New Roman"/>
          <w:color w:val="0949B1"/>
        </w:rPr>
        <w:t xml:space="preserve">veininvenice@gmail.com </w:t>
      </w:r>
      <w:r w:rsidRPr="00BF1972">
        <w:rPr>
          <w:rFonts w:ascii="Times New Roman" w:hAnsi="Times New Roman" w:cs="Times New Roman"/>
          <w:color w:val="000000"/>
        </w:rPr>
        <w:t xml:space="preserve">entro e non oltre </w:t>
      </w:r>
      <w:r w:rsidR="007F515F">
        <w:rPr>
          <w:rFonts w:ascii="Times New Roman" w:hAnsi="Times New Roman" w:cs="Times New Roman"/>
          <w:color w:val="000000"/>
        </w:rPr>
        <w:t>10</w:t>
      </w:r>
      <w:r w:rsidRPr="00BF1972">
        <w:rPr>
          <w:rFonts w:ascii="Times New Roman" w:hAnsi="Times New Roman" w:cs="Times New Roman"/>
          <w:color w:val="000000"/>
        </w:rPr>
        <w:t xml:space="preserve"> </w:t>
      </w:r>
      <w:r w:rsidR="007F515F">
        <w:rPr>
          <w:rFonts w:ascii="Times New Roman" w:hAnsi="Times New Roman" w:cs="Times New Roman"/>
          <w:color w:val="000000"/>
        </w:rPr>
        <w:t>Marzo</w:t>
      </w:r>
      <w:r w:rsidRPr="00BF1972">
        <w:rPr>
          <w:rFonts w:ascii="Times New Roman" w:hAnsi="Times New Roman" w:cs="Times New Roman"/>
          <w:color w:val="000000"/>
        </w:rPr>
        <w:t xml:space="preserve"> 202</w:t>
      </w:r>
      <w:r w:rsidR="007F515F">
        <w:rPr>
          <w:rFonts w:ascii="Times New Roman" w:hAnsi="Times New Roman" w:cs="Times New Roman"/>
          <w:color w:val="000000"/>
        </w:rPr>
        <w:t>5</w:t>
      </w:r>
      <w:r w:rsidRPr="00BF1972">
        <w:rPr>
          <w:rFonts w:ascii="Times New Roman" w:hAnsi="Times New Roman" w:cs="Times New Roman"/>
          <w:color w:val="000000"/>
        </w:rPr>
        <w:t>.</w:t>
      </w:r>
    </w:p>
    <w:p w14:paraId="0D158508" w14:textId="57196D8A" w:rsidR="00BF1972" w:rsidRPr="00BF1972" w:rsidRDefault="00BF1972"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BF1972">
        <w:rPr>
          <w:rFonts w:ascii="Times New Roman" w:hAnsi="Times New Roman" w:cs="Times New Roman"/>
          <w:color w:val="000000"/>
        </w:rPr>
        <w:t xml:space="preserve">verranno considerati solo gli abstract correttamente compilati ed inviati via </w:t>
      </w:r>
      <w:proofErr w:type="gramStart"/>
      <w:r w:rsidRPr="00BF1972">
        <w:rPr>
          <w:rFonts w:ascii="Times New Roman" w:hAnsi="Times New Roman" w:cs="Times New Roman"/>
          <w:color w:val="000000"/>
        </w:rPr>
        <w:t>email</w:t>
      </w:r>
      <w:proofErr w:type="gramEnd"/>
      <w:r w:rsidRPr="00BF1972">
        <w:rPr>
          <w:rFonts w:ascii="Times New Roman" w:hAnsi="Times New Roman" w:cs="Times New Roman"/>
          <w:color w:val="000000"/>
        </w:rPr>
        <w:t>.</w:t>
      </w:r>
    </w:p>
    <w:p w14:paraId="1DA93C36" w14:textId="77777777" w:rsid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1AC865E9" w14:textId="59AEB02B"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 xml:space="preserve">Saranno accettati per la valutazione tutti i contributi originali su argomenti di Flebologia e per questa edizione anche contributi originali relativi ad esperienze di Realtà Aumentata e/o Virtuale in ambito vascolare, nuovi dispositivi, innovazione dell'Information </w:t>
      </w:r>
      <w:proofErr w:type="spellStart"/>
      <w:r w:rsidRPr="00F43DD4">
        <w:rPr>
          <w:rFonts w:ascii="Times New Roman" w:hAnsi="Times New Roman" w:cs="Times New Roman"/>
          <w:color w:val="000000"/>
        </w:rPr>
        <w:t>Communication</w:t>
      </w:r>
      <w:proofErr w:type="spellEnd"/>
      <w:r w:rsidRPr="00F43DD4">
        <w:rPr>
          <w:rFonts w:ascii="Times New Roman" w:hAnsi="Times New Roman" w:cs="Times New Roman"/>
          <w:color w:val="000000"/>
        </w:rPr>
        <w:t xml:space="preserve"> Technology.</w:t>
      </w:r>
    </w:p>
    <w:p w14:paraId="14FA4E13"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 xml:space="preserve">L'Autore riceverà una </w:t>
      </w:r>
      <w:proofErr w:type="gramStart"/>
      <w:r w:rsidRPr="00F43DD4">
        <w:rPr>
          <w:rFonts w:ascii="Times New Roman" w:hAnsi="Times New Roman" w:cs="Times New Roman"/>
          <w:color w:val="000000"/>
        </w:rPr>
        <w:t>email</w:t>
      </w:r>
      <w:proofErr w:type="gramEnd"/>
      <w:r w:rsidRPr="00F43DD4">
        <w:rPr>
          <w:rFonts w:ascii="Times New Roman" w:hAnsi="Times New Roman" w:cs="Times New Roman"/>
          <w:color w:val="000000"/>
        </w:rPr>
        <w:t xml:space="preserve"> di conferma di avvenuta ricezione.</w:t>
      </w:r>
    </w:p>
    <w:p w14:paraId="6191EBBE"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360DC4BF"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Istruzioni per la scrittura del testo</w:t>
      </w:r>
    </w:p>
    <w:p w14:paraId="49419C5E" w14:textId="3C6D9B15"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 xml:space="preserve">• </w:t>
      </w:r>
      <w:r w:rsidR="00D74BB3">
        <w:rPr>
          <w:rFonts w:ascii="Times New Roman" w:hAnsi="Times New Roman" w:cs="Times New Roman"/>
          <w:color w:val="000000"/>
        </w:rPr>
        <w:t xml:space="preserve">Gli abstract </w:t>
      </w:r>
      <w:r w:rsidRPr="00F43DD4">
        <w:rPr>
          <w:rFonts w:ascii="Times New Roman" w:hAnsi="Times New Roman" w:cs="Times New Roman"/>
          <w:color w:val="000000"/>
        </w:rPr>
        <w:t>dovranno essere scritt</w:t>
      </w:r>
      <w:r w:rsidR="00D74BB3">
        <w:rPr>
          <w:rFonts w:ascii="Times New Roman" w:hAnsi="Times New Roman" w:cs="Times New Roman"/>
          <w:color w:val="000000"/>
        </w:rPr>
        <w:t>i</w:t>
      </w:r>
      <w:r w:rsidRPr="00F43DD4">
        <w:rPr>
          <w:rFonts w:ascii="Times New Roman" w:hAnsi="Times New Roman" w:cs="Times New Roman"/>
          <w:color w:val="000000"/>
        </w:rPr>
        <w:t xml:space="preserve"> in</w:t>
      </w:r>
      <w:r w:rsidR="00D74BB3">
        <w:rPr>
          <w:rFonts w:ascii="Times New Roman" w:hAnsi="Times New Roman" w:cs="Times New Roman"/>
          <w:color w:val="000000"/>
        </w:rPr>
        <w:t xml:space="preserve"> lingua</w:t>
      </w:r>
      <w:r w:rsidRPr="00F43DD4">
        <w:rPr>
          <w:rFonts w:ascii="Times New Roman" w:hAnsi="Times New Roman" w:cs="Times New Roman"/>
          <w:color w:val="000000"/>
        </w:rPr>
        <w:t xml:space="preserve"> inglese.</w:t>
      </w:r>
    </w:p>
    <w:p w14:paraId="751898D6"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 Il titolo dell'abstract deve essere in LETTERE MAIUSCOLE</w:t>
      </w:r>
    </w:p>
    <w:p w14:paraId="4BAC5003" w14:textId="77777777" w:rsid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 Il/i cognome/i dell'Autore/i deve essere preceduto dall'iniziale del nome senza punti; omettere i titoli</w:t>
      </w:r>
    </w:p>
    <w:p w14:paraId="750CE7AC" w14:textId="3D78014A" w:rsidR="000C42FC" w:rsidRPr="00F43DD4" w:rsidRDefault="000C42FC"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w:t>
      </w:r>
      <w:r>
        <w:rPr>
          <w:rFonts w:ascii="Times New Roman" w:hAnsi="Times New Roman" w:cs="Times New Roman"/>
          <w:color w:val="000000"/>
        </w:rPr>
        <w:t xml:space="preserve"> </w:t>
      </w:r>
      <w:r w:rsidRPr="00F43DD4">
        <w:rPr>
          <w:rFonts w:ascii="Times New Roman" w:hAnsi="Times New Roman" w:cs="Times New Roman"/>
          <w:color w:val="000000"/>
        </w:rPr>
        <w:t>La lunghezza totale dell'abstract dovrà essere max. 300 parole.</w:t>
      </w:r>
    </w:p>
    <w:p w14:paraId="2C86701D"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 Doppio spazio</w:t>
      </w:r>
    </w:p>
    <w:p w14:paraId="3C87C707"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3FEB1DC0"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 xml:space="preserve">  Impostazione dell'abstract:</w:t>
      </w:r>
    </w:p>
    <w:p w14:paraId="39E13028"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È necessario seguire il seguente formato:</w:t>
      </w:r>
    </w:p>
    <w:p w14:paraId="0F014D78" w14:textId="095A55FA"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 xml:space="preserve">• </w:t>
      </w:r>
      <w:proofErr w:type="gramStart"/>
      <w:r w:rsidRPr="00D74BB3">
        <w:rPr>
          <w:rFonts w:ascii="Times New Roman" w:hAnsi="Times New Roman" w:cs="Times New Roman"/>
          <w:b/>
          <w:bCs/>
          <w:color w:val="000000"/>
        </w:rPr>
        <w:t>Introduzione</w:t>
      </w:r>
      <w:proofErr w:type="gramEnd"/>
      <w:r w:rsidRPr="00F43DD4">
        <w:rPr>
          <w:rFonts w:ascii="Times New Roman" w:hAnsi="Times New Roman" w:cs="Times New Roman"/>
          <w:color w:val="000000"/>
        </w:rPr>
        <w:t xml:space="preserve"> L'introduzione dovrebbe essere una breve sezione progettata per informare sulla rilevanza della ricerca e includere una breve contesto che </w:t>
      </w:r>
      <w:r w:rsidR="00D74BB3">
        <w:rPr>
          <w:rFonts w:ascii="Times New Roman" w:hAnsi="Times New Roman" w:cs="Times New Roman"/>
          <w:color w:val="000000"/>
        </w:rPr>
        <w:t>conduce</w:t>
      </w:r>
      <w:r w:rsidRPr="00F43DD4">
        <w:rPr>
          <w:rFonts w:ascii="Times New Roman" w:hAnsi="Times New Roman" w:cs="Times New Roman"/>
          <w:color w:val="000000"/>
        </w:rPr>
        <w:t xml:space="preserve"> a una </w:t>
      </w:r>
      <w:r w:rsidR="00D74BB3">
        <w:rPr>
          <w:rFonts w:ascii="Times New Roman" w:hAnsi="Times New Roman" w:cs="Times New Roman"/>
          <w:color w:val="000000"/>
        </w:rPr>
        <w:t>spiegazione</w:t>
      </w:r>
      <w:r w:rsidRPr="00F43DD4">
        <w:rPr>
          <w:rFonts w:ascii="Times New Roman" w:hAnsi="Times New Roman" w:cs="Times New Roman"/>
          <w:color w:val="000000"/>
        </w:rPr>
        <w:t xml:space="preserve"> del problema che viene affrontato.</w:t>
      </w:r>
    </w:p>
    <w:p w14:paraId="4005AD64"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 xml:space="preserve">• </w:t>
      </w:r>
      <w:proofErr w:type="gramStart"/>
      <w:r w:rsidRPr="00D74BB3">
        <w:rPr>
          <w:rFonts w:ascii="Times New Roman" w:hAnsi="Times New Roman" w:cs="Times New Roman"/>
          <w:b/>
          <w:bCs/>
          <w:color w:val="000000"/>
        </w:rPr>
        <w:t>Metodi</w:t>
      </w:r>
      <w:proofErr w:type="gramEnd"/>
      <w:r w:rsidRPr="00F43DD4">
        <w:rPr>
          <w:rFonts w:ascii="Times New Roman" w:hAnsi="Times New Roman" w:cs="Times New Roman"/>
          <w:color w:val="000000"/>
        </w:rPr>
        <w:t xml:space="preserve"> La sezione dei metodi dovrebbe contenere informazioni sufficienti per poter comprendere il disegno sperimentale, le tecniche analitiche e le statistiche utilizzate nello studio.</w:t>
      </w:r>
    </w:p>
    <w:p w14:paraId="34D9A308" w14:textId="203038C6"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 xml:space="preserve">• </w:t>
      </w:r>
      <w:proofErr w:type="gramStart"/>
      <w:r w:rsidRPr="00D74BB3">
        <w:rPr>
          <w:rFonts w:ascii="Times New Roman" w:hAnsi="Times New Roman" w:cs="Times New Roman"/>
          <w:b/>
          <w:bCs/>
          <w:color w:val="000000"/>
        </w:rPr>
        <w:t>Risultati</w:t>
      </w:r>
      <w:proofErr w:type="gramEnd"/>
      <w:r w:rsidRPr="00F43DD4">
        <w:rPr>
          <w:rFonts w:ascii="Times New Roman" w:hAnsi="Times New Roman" w:cs="Times New Roman"/>
          <w:color w:val="000000"/>
        </w:rPr>
        <w:t xml:space="preserve"> La sezione dei risultati descrive ma non interpreta</w:t>
      </w:r>
      <w:r w:rsidR="00D74BB3">
        <w:rPr>
          <w:rFonts w:ascii="Times New Roman" w:hAnsi="Times New Roman" w:cs="Times New Roman"/>
          <w:color w:val="000000"/>
        </w:rPr>
        <w:t xml:space="preserve"> i risultati ottenuti.</w:t>
      </w:r>
    </w:p>
    <w:p w14:paraId="1C502B3F" w14:textId="0484E34C" w:rsid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 xml:space="preserve">• </w:t>
      </w:r>
      <w:proofErr w:type="gramStart"/>
      <w:r w:rsidRPr="00C44099">
        <w:rPr>
          <w:rFonts w:ascii="Times New Roman" w:hAnsi="Times New Roman" w:cs="Times New Roman"/>
          <w:b/>
          <w:bCs/>
          <w:color w:val="000000"/>
        </w:rPr>
        <w:t>Conclusione</w:t>
      </w:r>
      <w:proofErr w:type="gramEnd"/>
      <w:r w:rsidRPr="00F43DD4">
        <w:rPr>
          <w:rFonts w:ascii="Times New Roman" w:hAnsi="Times New Roman" w:cs="Times New Roman"/>
          <w:color w:val="000000"/>
        </w:rPr>
        <w:t xml:space="preserve"> La sezione delle conclusioni dovrebbe fornire solo le conclusioni dello studio direttamente supportate dai risultati, insieme alle implicazioni per la pratica clinica</w:t>
      </w:r>
      <w:r w:rsidR="00C44099">
        <w:rPr>
          <w:rFonts w:ascii="Times New Roman" w:hAnsi="Times New Roman" w:cs="Times New Roman"/>
          <w:color w:val="000000"/>
        </w:rPr>
        <w:t>.</w:t>
      </w:r>
    </w:p>
    <w:p w14:paraId="0AE87683" w14:textId="77777777" w:rsidR="00C44099" w:rsidRPr="00F43DD4" w:rsidRDefault="00C44099"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4A97D259"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NOTA: i “Case Report” dovranno seguire una struttura diversa, ovvero: Introduzione, Descrizione del Caso, Discussione</w:t>
      </w:r>
    </w:p>
    <w:p w14:paraId="2986F596" w14:textId="77777777" w:rsidR="000C42FC" w:rsidRDefault="000C42FC"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159D7A6D" w14:textId="63C8CDAB"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I riferimenti sono consentiti e non sono inclusi nel conteggio complessivo delle parole dell'abstract.</w:t>
      </w:r>
    </w:p>
    <w:p w14:paraId="556E6364"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06E7CB39"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Valutazione, accettazione e presentazione</w:t>
      </w:r>
    </w:p>
    <w:p w14:paraId="056BFFA9" w14:textId="77777777" w:rsidR="00F43DD4" w:rsidRPr="00F43DD4"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F43DD4">
        <w:rPr>
          <w:rFonts w:ascii="Times New Roman" w:hAnsi="Times New Roman" w:cs="Times New Roman"/>
          <w:color w:val="000000"/>
        </w:rPr>
        <w:t xml:space="preserve">Il Consiglio Direttivo del </w:t>
      </w:r>
      <w:proofErr w:type="spellStart"/>
      <w:r w:rsidRPr="00F43DD4">
        <w:rPr>
          <w:rFonts w:ascii="Times New Roman" w:hAnsi="Times New Roman" w:cs="Times New Roman"/>
          <w:color w:val="000000"/>
        </w:rPr>
        <w:t>Vein</w:t>
      </w:r>
      <w:proofErr w:type="spellEnd"/>
      <w:r w:rsidRPr="00F43DD4">
        <w:rPr>
          <w:rFonts w:ascii="Times New Roman" w:hAnsi="Times New Roman" w:cs="Times New Roman"/>
          <w:color w:val="000000"/>
        </w:rPr>
        <w:t xml:space="preserve"> in </w:t>
      </w:r>
      <w:proofErr w:type="spellStart"/>
      <w:r w:rsidRPr="00F43DD4">
        <w:rPr>
          <w:rFonts w:ascii="Times New Roman" w:hAnsi="Times New Roman" w:cs="Times New Roman"/>
          <w:color w:val="000000"/>
        </w:rPr>
        <w:t>Venice</w:t>
      </w:r>
      <w:proofErr w:type="spellEnd"/>
      <w:r w:rsidRPr="00F43DD4">
        <w:rPr>
          <w:rFonts w:ascii="Times New Roman" w:hAnsi="Times New Roman" w:cs="Times New Roman"/>
          <w:color w:val="000000"/>
        </w:rPr>
        <w:t xml:space="preserve"> Symposium valuterà ogni lavoro presentato. I migliori </w:t>
      </w:r>
      <w:proofErr w:type="gramStart"/>
      <w:r w:rsidRPr="00F43DD4">
        <w:rPr>
          <w:rFonts w:ascii="Times New Roman" w:hAnsi="Times New Roman" w:cs="Times New Roman"/>
          <w:color w:val="000000"/>
        </w:rPr>
        <w:t>5</w:t>
      </w:r>
      <w:proofErr w:type="gramEnd"/>
      <w:r w:rsidRPr="00F43DD4">
        <w:rPr>
          <w:rFonts w:ascii="Times New Roman" w:hAnsi="Times New Roman" w:cs="Times New Roman"/>
          <w:color w:val="000000"/>
        </w:rPr>
        <w:t xml:space="preserve"> abstract saranno selezionati e potranno essere presentati al Simposio come comunicazione orale.</w:t>
      </w:r>
    </w:p>
    <w:p w14:paraId="3B3875A0" w14:textId="1B3BA17B" w:rsidR="00BF1972" w:rsidRPr="00BF1972" w:rsidRDefault="00F43DD4" w:rsidP="00A70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F43DD4">
        <w:rPr>
          <w:rFonts w:ascii="Times New Roman" w:hAnsi="Times New Roman" w:cs="Times New Roman"/>
          <w:color w:val="000000"/>
        </w:rPr>
        <w:t xml:space="preserve">Gli autori degli abstract accettati riceveranno una </w:t>
      </w:r>
      <w:proofErr w:type="gramStart"/>
      <w:r w:rsidRPr="00F43DD4">
        <w:rPr>
          <w:rFonts w:ascii="Times New Roman" w:hAnsi="Times New Roman" w:cs="Times New Roman"/>
          <w:color w:val="000000"/>
        </w:rPr>
        <w:t>email</w:t>
      </w:r>
      <w:proofErr w:type="gramEnd"/>
      <w:r w:rsidRPr="00F43DD4">
        <w:rPr>
          <w:rFonts w:ascii="Times New Roman" w:hAnsi="Times New Roman" w:cs="Times New Roman"/>
          <w:color w:val="000000"/>
        </w:rPr>
        <w:t xml:space="preserve"> inviata dalla Segreteria all'indirizzo indicato nel campo “Indirizzo email presentatore”. Al medico presentante verranno poi inviate ulteriori informazioni relative alla comunicazione orale.</w:t>
      </w:r>
    </w:p>
    <w:sectPr w:rsidR="00BF1972" w:rsidRPr="00BF1972" w:rsidSect="000E3C6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6064E"/>
    <w:multiLevelType w:val="hybridMultilevel"/>
    <w:tmpl w:val="665A2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EA1BC4"/>
    <w:multiLevelType w:val="hybridMultilevel"/>
    <w:tmpl w:val="64BE50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43899048">
    <w:abstractNumId w:val="1"/>
  </w:num>
  <w:num w:numId="2" w16cid:durableId="211702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72"/>
    <w:rsid w:val="000C42FC"/>
    <w:rsid w:val="000E3C6A"/>
    <w:rsid w:val="00486ADB"/>
    <w:rsid w:val="007F515F"/>
    <w:rsid w:val="008A04A6"/>
    <w:rsid w:val="00A70896"/>
    <w:rsid w:val="00BF1972"/>
    <w:rsid w:val="00C44099"/>
    <w:rsid w:val="00D74BB3"/>
    <w:rsid w:val="00D8765A"/>
    <w:rsid w:val="00F43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8D419D4"/>
  <w15:chartTrackingRefBased/>
  <w15:docId w15:val="{C837C6DF-AE4B-FB47-BA94-8ADFC100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1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Palombi</dc:creator>
  <cp:keywords/>
  <dc:description/>
  <cp:lastModifiedBy>Luca Palombi</cp:lastModifiedBy>
  <cp:revision>2</cp:revision>
  <dcterms:created xsi:type="dcterms:W3CDTF">2024-08-12T11:35:00Z</dcterms:created>
  <dcterms:modified xsi:type="dcterms:W3CDTF">2024-08-12T11:35:00Z</dcterms:modified>
</cp:coreProperties>
</file>